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Сводные данные об технологических нарушениях и внеплановых отключениях </w:t>
      </w:r>
      <w:r>
        <w:rPr>
          <w:rFonts w:cs="Tahoma"/>
          <w:b/>
          <w:bCs/>
          <w:sz w:val="32"/>
          <w:szCs w:val="32"/>
        </w:rPr>
        <w:br w:type="textWrapping"/>
      </w:r>
      <w:r>
        <w:rPr>
          <w:rFonts w:cs="Tahoma"/>
          <w:b/>
          <w:bCs/>
          <w:sz w:val="32"/>
          <w:szCs w:val="32"/>
        </w:rPr>
        <w:t>электрооборудования АО «Магаданэлектросеть»</w:t>
      </w:r>
    </w:p>
    <w:p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за 2018 год</w:t>
      </w:r>
    </w:p>
    <w:p>
      <w:pPr>
        <w:jc w:val="right"/>
        <w:rPr>
          <w:rFonts w:cs="Tahoma"/>
          <w:b/>
          <w:bCs/>
          <w:i/>
          <w:iCs/>
        </w:rPr>
      </w:pPr>
    </w:p>
    <w:tbl>
      <w:tblPr>
        <w:tblStyle w:val="5"/>
        <w:tblW w:w="15695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993"/>
        <w:gridCol w:w="850"/>
        <w:gridCol w:w="3827"/>
        <w:gridCol w:w="3983"/>
        <w:gridCol w:w="979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669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№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п/п</w:t>
            </w:r>
          </w:p>
        </w:tc>
        <w:tc>
          <w:tcPr>
            <w:tcW w:w="993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Время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откл. и вкл.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Наименование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отключенного электрооборудования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Причина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отключения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Продол</w:t>
            </w:r>
            <w:r>
              <w:rPr>
                <w:rFonts w:cs="Tahoma"/>
                <w:sz w:val="18"/>
                <w:szCs w:val="18"/>
              </w:rPr>
              <w:softHyphen/>
            </w:r>
            <w:r>
              <w:rPr>
                <w:rFonts w:cs="Tahoma"/>
                <w:sz w:val="18"/>
                <w:szCs w:val="18"/>
              </w:rPr>
              <w:t>житель</w:t>
            </w:r>
            <w:r>
              <w:rPr>
                <w:rFonts w:cs="Tahoma"/>
                <w:sz w:val="18"/>
                <w:szCs w:val="18"/>
              </w:rPr>
              <w:softHyphen/>
            </w:r>
            <w:r>
              <w:rPr>
                <w:rFonts w:cs="Tahoma"/>
                <w:sz w:val="18"/>
                <w:szCs w:val="18"/>
              </w:rPr>
              <w:t>ность, мин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Недоотпуск, кВт/ч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Принятые</w:t>
            </w:r>
          </w:p>
          <w:p>
            <w:pPr>
              <w:pStyle w:val="6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меры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01.01.18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00.35-04.02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«15км». «МТЗ».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10.07-10.28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Неисправность в сетях ФПАО «Магаданэнерго» «Южные электрические сети»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1176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11.30-12.13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Неисправность в сетях ФПАО «Магаданэнерго» «Южные электрические сети»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2265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04.12-04.19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«Солнечная», ПС «Дукча», ПС «Снежная», ПС «Автотэк».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Неисправность в сетях ФПАО «Магаданэнерго» 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16.22-16.36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18.25-18.43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21.25-21.46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21.25-01.05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ф-ра «ТП-296», «ЮВР».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 РУ-6 кВ ТП-86.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12.14-12.16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01.16-02.26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352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06.45-07.04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12.36-13.36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«Тепличный комбинат» секция 2. «Зем. защита». 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02.17-05.01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2.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Неисправность в ведомственных сетях.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07.45-08.09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«Порт». «МТЗ».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115,5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09.16-13.32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09.46-14.48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«ТП-134».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2174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09.27-14.55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«Звероферма». «Т.О.».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1731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09.46-14.55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 1». «Т.О.».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ВЛ-6 кВ «Рыбзавод 1»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3263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10.20-21.25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«13км». «Зем. защита».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2447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05.15-05.18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62,4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05.15-06.37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«ТП-134».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«ТП-94 – ТП-134».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262,4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13.56-14.06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комбинат», ПС «Центральная», ПС «Автотэк», ПС «Снежная».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16.39-16.51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РП-4-4».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159,1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16.39-20.12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«ТП-65».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ВЛ-6 кВ «ТП-65».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498,42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19.02.18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16.39-17.36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ВЛ-10кВ «ТП-65» от Р-16 до ТП-65.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296,4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10.03.18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10.33-12.24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«КПД» ф. «РП-8 Б».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328,56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23.03.18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09.55-09.56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«Снежная» секция 2.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11,2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18.52-19.10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1,48 МВт/ч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13.48-14.17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15.09-15.29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17.52-17.53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«Северная» ф. «Водохранилище».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20.58-22.02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ВЛ-6кВ «ТП-134» от ПС «КПД».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ВЛ-6кВ «ТП-134».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20.40-20.55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«ТП-8».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23.25-23.50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Вышла из строя КЛ-10кВ «ТП-223-ТП-205».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2,8 МВт/ч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23.25-02.03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«РП-2а».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Вышла из строя КЛ-10кВ «ТП-223-ТП-205».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1,2 МВт/ч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15.24-16.08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РЛК к ТП-298.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1408 кВт/ч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24.04.18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11.57-12.40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06.16-06.34</w:t>
            </w:r>
          </w:p>
        </w:tc>
        <w:tc>
          <w:tcPr>
            <w:tcW w:w="3827" w:type="dxa"/>
          </w:tcPr>
          <w:p>
            <w:pPr>
              <w:tabs>
                <w:tab w:val="left" w:pos="1320"/>
              </w:tabs>
            </w:pPr>
            <w:r>
              <w:t>ПС «ДЭС» ф. «ТП-8». «МТЗ»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169,9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17.23-17.47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комбинат», ф. «Оранжерея-1».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6,24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16.40-19.23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ф. «РП-7-3».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Вышли из строя КЛ-10кВ «ТП-100 – ТП-96», «ТП-197 – ТП-98», «ТП-238 – ТП-239».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1271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03.44-04.13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ПС «Веселая» секция 1 ф-ра «Мясокомбинат», «Ст. Веселая». «Зем. защита». 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644,94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03.44-04.34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«Рыбзавод-1».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560,0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12.34-13.37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ф. «13 км». «МТЗ».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ВЛ-6кВ «13 км».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09.33-11.33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«РП-2Б».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«ТП-258 – ТП-259».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624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25.05.18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07.28-11.42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секция 2.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«ТП-143 - ТП-201», «ТП-261 – ТП-162», «ТП-261 – ТП-201», «РП-6 – ТП-170», «ПС Промкомбинат – ТП-170».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820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13.41-15.01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ф. «РП-6 Б».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КЛ-6кВ «ТП-263 – РП-6».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1254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15.48-16.45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«РП-4-4».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«РП-4 – ТП-57»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592,8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08.14-09.00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«РП-3 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«РП-3 – ТП-217».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1210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08.25-08.50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«Тепличный комбинат» ф. «Солнечный».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169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20.58-22.25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ф. «РП-7-2».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678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02.50-04.40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«РП-3 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«ТП-210 – ТП-207».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1201,2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20.06-23.53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 ф-ра «13 км», «15 км».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на ВЛ-6кВ «13 км».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1090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16.55-17.01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«Дукча», ПС «Автотэк», ПС «Пивзавод», ПС «Солнечная», ПС «Тепличный комбинат».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Неисправность в сетях ФПАО «Магаданэнерго»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17.20-17.58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ф-ра «РП-3 А», «РП-3 Б».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1244,88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22.06.18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17.47-2139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«РП-10 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Вышли из строя  КЛ-10кВ «РП-10 – ТП-684 А», КЛ-10кВ «РП-10 – ТП-684 Б».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232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1025,44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14.54-17.06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«РП-4-3».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«ТП-59 – ТП-58 каб. Б».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1556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02.40-03.00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2 СШ.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Причина не установлена.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448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03.27-03.41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2 СШ.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313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03.57-04.20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«Промкомбинат» 2 СШ.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404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17.24-18.35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«РП-3 А».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«ТП-215 – ТП-255.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71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650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16.40-16.47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«Снежная» ф. «Снежная Долина».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17.12-17.55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«Пивзавод» ф. «ТП-5».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«ПС Пивзавод – ТП-5 каб. Б».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09.23-10.17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«Северная» ф. «ТП-268».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 КЛ-10кВ «ПС Северная - ТП-268».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210,6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30.06.18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04.50-07.20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«РП-4-3».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Вышли из строя  КЛ-10кВ «ТП-312 ТП-305», ВЛ-10кВ «ТП-53 – ТП-59».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1560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17.25-18.12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РП-6 ф. «ТП-163». «К.З.»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КЛ-10кВ «РП-6 – ТП-163».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19.42-20.08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«Северная»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148,7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04.07.18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20.55-22.23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«Юго-Восточная» ф. «РП-2 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lang w:val="ru-RU"/>
              </w:rPr>
              <w:t xml:space="preserve">Повреждение на </w:t>
            </w:r>
            <w:bookmarkStart w:id="0" w:name="_GoBack"/>
            <w:bookmarkEnd w:id="0"/>
            <w:r>
              <w:rPr>
                <w:rFonts w:cs="Tahoma"/>
                <w:szCs w:val="20"/>
              </w:rPr>
              <w:t>ТП-208.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88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779,0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19.25-19.28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 2 секция.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29,6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08.07.18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15.37-16.10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«ТП-21».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Повреждение в ведомственных сетях.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68,64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17.35-18.35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«Мясокомбинат» секция 1 и 2. «Дуговая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tabs>
                <w:tab w:val="left" w:pos="300"/>
                <w:tab w:val="center" w:pos="434"/>
              </w:tabs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60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1734,4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16.07.18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18.58-19.07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«База Морпорта».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245,7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18.07.18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21.20-21.57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«Центральная» ф. «РП-4-3».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770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15.30-16.30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«Пивзавод» секция 1.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Вышла из строя КЛ-6кВ «ТП-154 – ТП-161» 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60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1100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21.06-21.13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«Дукча».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60,5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21.07.18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09.50-10.56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«Автотэк» откл. СВ-6.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КЛ-6кВ «ТП-10 – ТП-126».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1336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25.07.18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23.24-23.57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«Веселая» ф. «Рыбзавод-2» «Т.О.».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Вышла из строя  КЛ-6кВ «</w:t>
            </w:r>
            <w:r>
              <w:rPr>
                <w:rFonts w:cs="Tahoma"/>
                <w:szCs w:val="20"/>
                <w:lang w:val="ru-RU"/>
              </w:rPr>
              <w:t xml:space="preserve">ВЛ-6 кВ </w:t>
            </w:r>
            <w:r>
              <w:rPr>
                <w:rFonts w:hint="default" w:cs="Tahoma"/>
                <w:szCs w:val="20"/>
                <w:lang w:val="ru-RU"/>
              </w:rPr>
              <w:t>«Рыбзавод-1»</w:t>
            </w:r>
            <w:r>
              <w:rPr>
                <w:rFonts w:cs="Tahoma"/>
                <w:szCs w:val="20"/>
              </w:rPr>
              <w:t xml:space="preserve"> – ТП-184».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34,32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26.07.18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05.20-05.44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«Солнечная».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24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515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69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cs="Tahoma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31.07.18</w:t>
            </w:r>
          </w:p>
        </w:tc>
        <w:tc>
          <w:tcPr>
            <w:tcW w:w="850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10.36-10.59</w:t>
            </w:r>
          </w:p>
        </w:tc>
        <w:tc>
          <w:tcPr>
            <w:tcW w:w="382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ПС «ДЭС» ф. «Порт». «Зем. защита».</w:t>
            </w:r>
          </w:p>
        </w:tc>
        <w:tc>
          <w:tcPr>
            <w:tcW w:w="3983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Причина не установлена.</w:t>
            </w:r>
          </w:p>
        </w:tc>
        <w:tc>
          <w:tcPr>
            <w:tcW w:w="979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</w:t>
            </w:r>
          </w:p>
        </w:tc>
        <w:tc>
          <w:tcPr>
            <w:tcW w:w="1417" w:type="dxa"/>
          </w:tcPr>
          <w:p>
            <w:pPr>
              <w:pStyle w:val="6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66,24</w:t>
            </w:r>
          </w:p>
        </w:tc>
        <w:tc>
          <w:tcPr>
            <w:tcW w:w="2977" w:type="dxa"/>
          </w:tcPr>
          <w:p>
            <w:pPr>
              <w:pStyle w:val="6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Потребители запитаны.</w:t>
            </w:r>
          </w:p>
        </w:tc>
      </w:tr>
    </w:tbl>
    <w:p>
      <w:pPr>
        <w:rPr>
          <w:rFonts w:cs="Tahoma"/>
        </w:rPr>
      </w:pPr>
    </w:p>
    <w:p>
      <w:pPr>
        <w:rPr>
          <w:rFonts w:cs="Tahoma"/>
        </w:rPr>
      </w:pPr>
    </w:p>
    <w:p>
      <w:pPr>
        <w:rPr>
          <w:rFonts w:cs="Tahoma"/>
        </w:rPr>
      </w:pPr>
    </w:p>
    <w:p>
      <w:r>
        <w:rPr>
          <w:rFonts w:cs="Tahoma"/>
        </w:rPr>
        <w:t>Начальник ОДС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В.В. Деревцов</w:t>
      </w:r>
    </w:p>
    <w:sectPr>
      <w:pgSz w:w="16838" w:h="11906" w:orient="landscape"/>
      <w:pgMar w:top="-519" w:right="1134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Cambria">
    <w:altName w:val="Shruti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7"/>
    <w:rsid w:val="000029A9"/>
    <w:rsid w:val="00005F0B"/>
    <w:rsid w:val="0001474F"/>
    <w:rsid w:val="00026518"/>
    <w:rsid w:val="00034E44"/>
    <w:rsid w:val="0005265C"/>
    <w:rsid w:val="0005323B"/>
    <w:rsid w:val="0005462B"/>
    <w:rsid w:val="000622F5"/>
    <w:rsid w:val="00072CF3"/>
    <w:rsid w:val="00077B7F"/>
    <w:rsid w:val="0008195E"/>
    <w:rsid w:val="00091AC3"/>
    <w:rsid w:val="00094D3E"/>
    <w:rsid w:val="00097C9B"/>
    <w:rsid w:val="000B49AF"/>
    <w:rsid w:val="000B50F2"/>
    <w:rsid w:val="000B53D4"/>
    <w:rsid w:val="000C1C89"/>
    <w:rsid w:val="00101F71"/>
    <w:rsid w:val="00102B5B"/>
    <w:rsid w:val="001039CA"/>
    <w:rsid w:val="001266D2"/>
    <w:rsid w:val="001274E9"/>
    <w:rsid w:val="001305EA"/>
    <w:rsid w:val="0013520B"/>
    <w:rsid w:val="00142F06"/>
    <w:rsid w:val="00150A38"/>
    <w:rsid w:val="001555EC"/>
    <w:rsid w:val="001738FC"/>
    <w:rsid w:val="00176CB2"/>
    <w:rsid w:val="00187D99"/>
    <w:rsid w:val="001A0A2B"/>
    <w:rsid w:val="001A4875"/>
    <w:rsid w:val="001B15B7"/>
    <w:rsid w:val="001D4C26"/>
    <w:rsid w:val="00203155"/>
    <w:rsid w:val="002056B4"/>
    <w:rsid w:val="00213971"/>
    <w:rsid w:val="00233DD7"/>
    <w:rsid w:val="002371DB"/>
    <w:rsid w:val="0024315F"/>
    <w:rsid w:val="0028194B"/>
    <w:rsid w:val="0028696F"/>
    <w:rsid w:val="0028758A"/>
    <w:rsid w:val="002931B6"/>
    <w:rsid w:val="00294CC8"/>
    <w:rsid w:val="002B05D3"/>
    <w:rsid w:val="002D4AEB"/>
    <w:rsid w:val="002E0235"/>
    <w:rsid w:val="002E22EC"/>
    <w:rsid w:val="002E2C7B"/>
    <w:rsid w:val="002E7C08"/>
    <w:rsid w:val="00302256"/>
    <w:rsid w:val="00307773"/>
    <w:rsid w:val="00311339"/>
    <w:rsid w:val="00311414"/>
    <w:rsid w:val="003127BE"/>
    <w:rsid w:val="00312E0F"/>
    <w:rsid w:val="00313FB7"/>
    <w:rsid w:val="0031708C"/>
    <w:rsid w:val="003330C0"/>
    <w:rsid w:val="003401A5"/>
    <w:rsid w:val="0034075E"/>
    <w:rsid w:val="0035366E"/>
    <w:rsid w:val="00360CAA"/>
    <w:rsid w:val="00365C16"/>
    <w:rsid w:val="00381340"/>
    <w:rsid w:val="00385BE7"/>
    <w:rsid w:val="0039314D"/>
    <w:rsid w:val="0039505E"/>
    <w:rsid w:val="00396302"/>
    <w:rsid w:val="003A04E3"/>
    <w:rsid w:val="003A3722"/>
    <w:rsid w:val="003A5750"/>
    <w:rsid w:val="003B1FF4"/>
    <w:rsid w:val="003B3061"/>
    <w:rsid w:val="003B3EA6"/>
    <w:rsid w:val="003B47B1"/>
    <w:rsid w:val="003B5170"/>
    <w:rsid w:val="003B5B93"/>
    <w:rsid w:val="003B70D5"/>
    <w:rsid w:val="003C5484"/>
    <w:rsid w:val="003C5FB1"/>
    <w:rsid w:val="003D1B32"/>
    <w:rsid w:val="003E62B2"/>
    <w:rsid w:val="004026A7"/>
    <w:rsid w:val="004220F1"/>
    <w:rsid w:val="004261E7"/>
    <w:rsid w:val="004407D2"/>
    <w:rsid w:val="0044413D"/>
    <w:rsid w:val="00451951"/>
    <w:rsid w:val="00460684"/>
    <w:rsid w:val="004632E7"/>
    <w:rsid w:val="004769DE"/>
    <w:rsid w:val="0048794A"/>
    <w:rsid w:val="00494B45"/>
    <w:rsid w:val="004A2F23"/>
    <w:rsid w:val="004A408F"/>
    <w:rsid w:val="004A40E3"/>
    <w:rsid w:val="004B06B7"/>
    <w:rsid w:val="004C3C4F"/>
    <w:rsid w:val="004D55CD"/>
    <w:rsid w:val="004E1FA4"/>
    <w:rsid w:val="004F44E7"/>
    <w:rsid w:val="00500565"/>
    <w:rsid w:val="005028ED"/>
    <w:rsid w:val="00506087"/>
    <w:rsid w:val="00511A96"/>
    <w:rsid w:val="005149F7"/>
    <w:rsid w:val="00520CE0"/>
    <w:rsid w:val="00524354"/>
    <w:rsid w:val="00527005"/>
    <w:rsid w:val="005322FB"/>
    <w:rsid w:val="00535D95"/>
    <w:rsid w:val="00542470"/>
    <w:rsid w:val="005504F9"/>
    <w:rsid w:val="00552B69"/>
    <w:rsid w:val="00555BD9"/>
    <w:rsid w:val="005576F4"/>
    <w:rsid w:val="0056044C"/>
    <w:rsid w:val="00561CD0"/>
    <w:rsid w:val="005622E4"/>
    <w:rsid w:val="005632C8"/>
    <w:rsid w:val="00582503"/>
    <w:rsid w:val="00585739"/>
    <w:rsid w:val="005902B9"/>
    <w:rsid w:val="005A78F4"/>
    <w:rsid w:val="005D1CFF"/>
    <w:rsid w:val="005D34FE"/>
    <w:rsid w:val="005E4977"/>
    <w:rsid w:val="005F0BF8"/>
    <w:rsid w:val="005F546B"/>
    <w:rsid w:val="005F5DCB"/>
    <w:rsid w:val="006033EF"/>
    <w:rsid w:val="00605358"/>
    <w:rsid w:val="006070B4"/>
    <w:rsid w:val="006423F4"/>
    <w:rsid w:val="00664934"/>
    <w:rsid w:val="00672AA8"/>
    <w:rsid w:val="0067755E"/>
    <w:rsid w:val="0068442B"/>
    <w:rsid w:val="00686E27"/>
    <w:rsid w:val="00696F54"/>
    <w:rsid w:val="006A0E6A"/>
    <w:rsid w:val="006B3A04"/>
    <w:rsid w:val="006E62C2"/>
    <w:rsid w:val="0070306A"/>
    <w:rsid w:val="00720B30"/>
    <w:rsid w:val="0072200D"/>
    <w:rsid w:val="00722E63"/>
    <w:rsid w:val="007317F2"/>
    <w:rsid w:val="00733798"/>
    <w:rsid w:val="00743BB7"/>
    <w:rsid w:val="00754439"/>
    <w:rsid w:val="0076009B"/>
    <w:rsid w:val="00761D72"/>
    <w:rsid w:val="00773470"/>
    <w:rsid w:val="007A345E"/>
    <w:rsid w:val="007B3270"/>
    <w:rsid w:val="007B75DB"/>
    <w:rsid w:val="007C0D9C"/>
    <w:rsid w:val="007C4CFA"/>
    <w:rsid w:val="007C625C"/>
    <w:rsid w:val="007C6679"/>
    <w:rsid w:val="007D3067"/>
    <w:rsid w:val="007E41F0"/>
    <w:rsid w:val="007E6B9E"/>
    <w:rsid w:val="00802EE9"/>
    <w:rsid w:val="00821C73"/>
    <w:rsid w:val="00827D22"/>
    <w:rsid w:val="00830839"/>
    <w:rsid w:val="00835B38"/>
    <w:rsid w:val="00857245"/>
    <w:rsid w:val="00861F3F"/>
    <w:rsid w:val="00866019"/>
    <w:rsid w:val="00877F67"/>
    <w:rsid w:val="00891C1D"/>
    <w:rsid w:val="00894322"/>
    <w:rsid w:val="00895F68"/>
    <w:rsid w:val="008A46E7"/>
    <w:rsid w:val="008C4D69"/>
    <w:rsid w:val="008D06BA"/>
    <w:rsid w:val="008E0132"/>
    <w:rsid w:val="008E0256"/>
    <w:rsid w:val="008F1CF3"/>
    <w:rsid w:val="00914779"/>
    <w:rsid w:val="00916F0A"/>
    <w:rsid w:val="00916FB0"/>
    <w:rsid w:val="00921C76"/>
    <w:rsid w:val="009230D9"/>
    <w:rsid w:val="00923FF0"/>
    <w:rsid w:val="0092514F"/>
    <w:rsid w:val="009433FE"/>
    <w:rsid w:val="00945B2D"/>
    <w:rsid w:val="00953368"/>
    <w:rsid w:val="00954B23"/>
    <w:rsid w:val="009654B0"/>
    <w:rsid w:val="00971349"/>
    <w:rsid w:val="009735E0"/>
    <w:rsid w:val="0098628A"/>
    <w:rsid w:val="00987A1F"/>
    <w:rsid w:val="00992C43"/>
    <w:rsid w:val="009A0036"/>
    <w:rsid w:val="009A3520"/>
    <w:rsid w:val="009A4210"/>
    <w:rsid w:val="009A6506"/>
    <w:rsid w:val="009B2606"/>
    <w:rsid w:val="009C51F1"/>
    <w:rsid w:val="009C770E"/>
    <w:rsid w:val="009D0B66"/>
    <w:rsid w:val="009D4343"/>
    <w:rsid w:val="009E3FCB"/>
    <w:rsid w:val="009E4FDE"/>
    <w:rsid w:val="009F167D"/>
    <w:rsid w:val="009F34AA"/>
    <w:rsid w:val="00A01418"/>
    <w:rsid w:val="00A0266A"/>
    <w:rsid w:val="00A06ED6"/>
    <w:rsid w:val="00A07889"/>
    <w:rsid w:val="00A124FB"/>
    <w:rsid w:val="00A24FBB"/>
    <w:rsid w:val="00A4386E"/>
    <w:rsid w:val="00A4561C"/>
    <w:rsid w:val="00A46D3A"/>
    <w:rsid w:val="00A528A6"/>
    <w:rsid w:val="00A57F34"/>
    <w:rsid w:val="00A671E3"/>
    <w:rsid w:val="00A74C57"/>
    <w:rsid w:val="00A82314"/>
    <w:rsid w:val="00A966CA"/>
    <w:rsid w:val="00AA10C5"/>
    <w:rsid w:val="00AB531D"/>
    <w:rsid w:val="00AC18A2"/>
    <w:rsid w:val="00AD10DB"/>
    <w:rsid w:val="00AE3BD8"/>
    <w:rsid w:val="00AE5E95"/>
    <w:rsid w:val="00AE67AA"/>
    <w:rsid w:val="00AF3933"/>
    <w:rsid w:val="00AF7348"/>
    <w:rsid w:val="00B002D0"/>
    <w:rsid w:val="00B07AF0"/>
    <w:rsid w:val="00B12EC2"/>
    <w:rsid w:val="00B32012"/>
    <w:rsid w:val="00B33F66"/>
    <w:rsid w:val="00B36036"/>
    <w:rsid w:val="00B4316A"/>
    <w:rsid w:val="00B45A77"/>
    <w:rsid w:val="00B47CCE"/>
    <w:rsid w:val="00B50E6E"/>
    <w:rsid w:val="00B53022"/>
    <w:rsid w:val="00B619E4"/>
    <w:rsid w:val="00B827D9"/>
    <w:rsid w:val="00B91797"/>
    <w:rsid w:val="00BA1196"/>
    <w:rsid w:val="00BA7493"/>
    <w:rsid w:val="00BB4BE0"/>
    <w:rsid w:val="00BD3009"/>
    <w:rsid w:val="00BD7180"/>
    <w:rsid w:val="00BE2049"/>
    <w:rsid w:val="00BE62CE"/>
    <w:rsid w:val="00BE63BB"/>
    <w:rsid w:val="00C04518"/>
    <w:rsid w:val="00C104F1"/>
    <w:rsid w:val="00C1139F"/>
    <w:rsid w:val="00C2323C"/>
    <w:rsid w:val="00C35740"/>
    <w:rsid w:val="00C371A8"/>
    <w:rsid w:val="00C37C7E"/>
    <w:rsid w:val="00C47A24"/>
    <w:rsid w:val="00C51DFD"/>
    <w:rsid w:val="00C84387"/>
    <w:rsid w:val="00C85AE9"/>
    <w:rsid w:val="00CA1412"/>
    <w:rsid w:val="00CA3F9A"/>
    <w:rsid w:val="00CA585B"/>
    <w:rsid w:val="00CA5ED4"/>
    <w:rsid w:val="00CA65C3"/>
    <w:rsid w:val="00CB725F"/>
    <w:rsid w:val="00CC107C"/>
    <w:rsid w:val="00CC3532"/>
    <w:rsid w:val="00CC65EA"/>
    <w:rsid w:val="00CC7345"/>
    <w:rsid w:val="00CD625D"/>
    <w:rsid w:val="00CE0306"/>
    <w:rsid w:val="00D009F3"/>
    <w:rsid w:val="00D01E97"/>
    <w:rsid w:val="00D15DF9"/>
    <w:rsid w:val="00D16205"/>
    <w:rsid w:val="00D17670"/>
    <w:rsid w:val="00D36B66"/>
    <w:rsid w:val="00D427DF"/>
    <w:rsid w:val="00D560DB"/>
    <w:rsid w:val="00D60B8E"/>
    <w:rsid w:val="00D67EC6"/>
    <w:rsid w:val="00D74974"/>
    <w:rsid w:val="00D77008"/>
    <w:rsid w:val="00D90F6A"/>
    <w:rsid w:val="00D93B79"/>
    <w:rsid w:val="00DC6E05"/>
    <w:rsid w:val="00DE00BE"/>
    <w:rsid w:val="00DE2D19"/>
    <w:rsid w:val="00DE6504"/>
    <w:rsid w:val="00E153EA"/>
    <w:rsid w:val="00E323BA"/>
    <w:rsid w:val="00E32BFA"/>
    <w:rsid w:val="00E41265"/>
    <w:rsid w:val="00E47A7C"/>
    <w:rsid w:val="00E5110F"/>
    <w:rsid w:val="00E5354B"/>
    <w:rsid w:val="00E71805"/>
    <w:rsid w:val="00E80AA1"/>
    <w:rsid w:val="00E80FF6"/>
    <w:rsid w:val="00E96419"/>
    <w:rsid w:val="00EA2684"/>
    <w:rsid w:val="00ED0C65"/>
    <w:rsid w:val="00ED2681"/>
    <w:rsid w:val="00ED3B51"/>
    <w:rsid w:val="00EE2B20"/>
    <w:rsid w:val="00EF3876"/>
    <w:rsid w:val="00EF6ADC"/>
    <w:rsid w:val="00EF7796"/>
    <w:rsid w:val="00F00EBD"/>
    <w:rsid w:val="00F039F4"/>
    <w:rsid w:val="00F10B84"/>
    <w:rsid w:val="00F26BB0"/>
    <w:rsid w:val="00F27FA7"/>
    <w:rsid w:val="00F441C4"/>
    <w:rsid w:val="00F565CE"/>
    <w:rsid w:val="00F65D69"/>
    <w:rsid w:val="00F660E4"/>
    <w:rsid w:val="00F7143B"/>
    <w:rsid w:val="00F7417D"/>
    <w:rsid w:val="00F76C7E"/>
    <w:rsid w:val="00F820E1"/>
    <w:rsid w:val="00F83C0B"/>
    <w:rsid w:val="00FA1688"/>
    <w:rsid w:val="00FA32E1"/>
    <w:rsid w:val="00FA52FE"/>
    <w:rsid w:val="00FB5499"/>
    <w:rsid w:val="00FD3025"/>
    <w:rsid w:val="00FD43F6"/>
    <w:rsid w:val="00FE04EF"/>
    <w:rsid w:val="00FE398A"/>
    <w:rsid w:val="00FE4308"/>
    <w:rsid w:val="00FF051F"/>
    <w:rsid w:val="00FF4731"/>
    <w:rsid w:val="01EC1281"/>
    <w:rsid w:val="0D1A6AFF"/>
    <w:rsid w:val="16784BE1"/>
    <w:rsid w:val="21151D0B"/>
    <w:rsid w:val="2E72093D"/>
    <w:rsid w:val="340F75E6"/>
    <w:rsid w:val="3A2D5095"/>
    <w:rsid w:val="44911952"/>
    <w:rsid w:val="5B9C4496"/>
    <w:rsid w:val="625C3EE8"/>
    <w:rsid w:val="646564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Lucida Sans Unicode" w:cs="Times New Roman"/>
      <w:kern w:val="1"/>
      <w:szCs w:val="24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6">
    <w:name w:val="Содержимое таблицы"/>
    <w:basedOn w:val="1"/>
    <w:qFormat/>
    <w:uiPriority w:val="0"/>
    <w:pPr>
      <w:suppressLineNumbers/>
    </w:pPr>
  </w:style>
  <w:style w:type="character" w:customStyle="1" w:styleId="7">
    <w:name w:val="Верхний колонтитул Знак"/>
    <w:basedOn w:val="4"/>
    <w:link w:val="2"/>
    <w:qFormat/>
    <w:uiPriority w:val="99"/>
    <w:rPr>
      <w:rFonts w:ascii="Arial" w:hAnsi="Arial" w:eastAsia="Lucida Sans Unicode" w:cs="Times New Roman"/>
      <w:kern w:val="1"/>
      <w:sz w:val="20"/>
      <w:szCs w:val="24"/>
    </w:rPr>
  </w:style>
  <w:style w:type="character" w:customStyle="1" w:styleId="8">
    <w:name w:val="Нижний колонтитул Знак"/>
    <w:basedOn w:val="4"/>
    <w:link w:val="3"/>
    <w:qFormat/>
    <w:uiPriority w:val="99"/>
    <w:rPr>
      <w:rFonts w:ascii="Arial" w:hAnsi="Arial" w:eastAsia="Lucida Sans Unicode" w:cs="Times New Roman"/>
      <w:kern w:val="1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A9859-82EF-4F11-82E3-057C2345D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"МЭС"</Company>
  <Pages>6</Pages>
  <Words>1527</Words>
  <Characters>8707</Characters>
  <Lines>72</Lines>
  <Paragraphs>20</Paragraphs>
  <TotalTime>0</TotalTime>
  <ScaleCrop>false</ScaleCrop>
  <LinksUpToDate>false</LinksUpToDate>
  <CharactersWithSpaces>10214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2018-07-04T22:47:00Z</dcterms:created>
  <dc:creator>Диспетчер1</dc:creator>
  <cp:lastModifiedBy>Derevcov</cp:lastModifiedBy>
  <cp:lastPrinted>2013-03-31T23:21:00Z</cp:lastPrinted>
  <dcterms:modified xsi:type="dcterms:W3CDTF">2018-08-27T23:12:32Z</dcterms:modified>
  <dc:title>Сводные данные об аварийных и внеплановых отключениях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